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E6E" w:rsidRPr="00D32291" w:rsidRDefault="00966E6E" w:rsidP="00804DF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32291">
        <w:rPr>
          <w:rFonts w:ascii="Times New Roman" w:hAnsi="Times New Roman" w:cs="Times New Roman"/>
          <w:b/>
          <w:bCs/>
          <w:sz w:val="28"/>
          <w:szCs w:val="28"/>
        </w:rPr>
        <w:t>Порядок подачи заявления на участие в итоговом сочинении (изложении)</w:t>
      </w:r>
    </w:p>
    <w:p w:rsidR="00966E6E" w:rsidRPr="00D32291" w:rsidRDefault="00966E6E" w:rsidP="00966E6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2291">
        <w:rPr>
          <w:rFonts w:ascii="Times New Roman" w:hAnsi="Times New Roman" w:cs="Times New Roman"/>
          <w:sz w:val="28"/>
          <w:szCs w:val="28"/>
        </w:rPr>
        <w:t xml:space="preserve">3.1. Для участия в итоговом сочинении (изложении) обучающиеся XI (XII) классов подают заявления и согласия на обработку персональных данных в образовательные организации, в которых обучающиеся осваивают образовательные программы среднего общего образования, а экстерны – в образовательные организации по выбору экстерна. Указанные заявления подаются не позднее чем за две недели до начала проведения итогового сочинения (изложения). </w:t>
      </w:r>
    </w:p>
    <w:p w:rsidR="00966E6E" w:rsidRPr="00D32291" w:rsidRDefault="00966E6E" w:rsidP="00966E6E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2291">
        <w:rPr>
          <w:rFonts w:ascii="Times New Roman" w:hAnsi="Times New Roman" w:cs="Times New Roman"/>
          <w:sz w:val="28"/>
          <w:szCs w:val="28"/>
        </w:rPr>
        <w:t>Обучающиеся XI (XII) классов, экстерны с ОВЗ при подаче заявления на участие в итоговом сочинении (изложении) предъявляют копию рекомендаций психолого-медико-педагогической комиссии (далее – ПМПК), а обучающи</w:t>
      </w:r>
      <w:bookmarkStart w:id="0" w:name="_GoBack"/>
      <w:bookmarkEnd w:id="0"/>
      <w:r w:rsidRPr="00D32291">
        <w:rPr>
          <w:rFonts w:ascii="Times New Roman" w:hAnsi="Times New Roman" w:cs="Times New Roman"/>
          <w:sz w:val="28"/>
          <w:szCs w:val="28"/>
        </w:rPr>
        <w:t xml:space="preserve">еся XI (XII) классов, экстерны – дети-инвалиды и инвалиды – оригинал или заверенную копию справки, подтверждающей факт установления инвалидности, выданной федеральным государственным учреждением медико-социальной экспертизы (далее – справка, подтверждающая инвалидность). </w:t>
      </w:r>
    </w:p>
    <w:p w:rsidR="00966E6E" w:rsidRPr="00D32291" w:rsidRDefault="00966E6E" w:rsidP="00966E6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2291">
        <w:rPr>
          <w:rFonts w:ascii="Times New Roman" w:hAnsi="Times New Roman" w:cs="Times New Roman"/>
          <w:sz w:val="28"/>
          <w:szCs w:val="28"/>
        </w:rPr>
        <w:t xml:space="preserve">3.2. Лица, перечисленные в п. 2.2 Рекомендаций, не позднее чем за две недели до даты проведения итогового сочинения подают заявления и согласия на обработку персональных данных в места регистрации для участия в написании итогового сочинения, определяемые органами исполнительной власти субъектов Российской Федерации, осуществляющими государственное управление в сфере образования (далее – ОИВ). </w:t>
      </w:r>
    </w:p>
    <w:p w:rsidR="00966E6E" w:rsidRPr="00D32291" w:rsidRDefault="00966E6E" w:rsidP="00966E6E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2291">
        <w:rPr>
          <w:rFonts w:ascii="Times New Roman" w:hAnsi="Times New Roman" w:cs="Times New Roman"/>
          <w:sz w:val="28"/>
          <w:szCs w:val="28"/>
        </w:rPr>
        <w:t xml:space="preserve">Лица, перечисленные в п. 2.2 Рекомендаций, с ОВЗ при подаче заявления на участие в итоговом сочинении предъявляют копию рекомендаций ПМПК, а дети-инвалиды и инвалиды – оригинал или заверенную копию справки, подтверждающей инвалидность. </w:t>
      </w:r>
    </w:p>
    <w:p w:rsidR="00966E6E" w:rsidRPr="00D32291" w:rsidRDefault="00966E6E" w:rsidP="00966E6E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2291">
        <w:rPr>
          <w:rFonts w:ascii="Times New Roman" w:hAnsi="Times New Roman" w:cs="Times New Roman"/>
          <w:sz w:val="28"/>
          <w:szCs w:val="28"/>
        </w:rPr>
        <w:t xml:space="preserve">Лица, перечисленные в п. 2.2 Рекомендаций, самостоятельно выбирают дату участия в итоговом сочинении из числа установленных Порядком проведения ГИА-11, которую указывают в заявлении. </w:t>
      </w:r>
    </w:p>
    <w:p w:rsidR="00A91CB5" w:rsidRPr="00804DF7" w:rsidRDefault="00966E6E" w:rsidP="00804DF7">
      <w:pPr>
        <w:jc w:val="both"/>
        <w:sectPr w:rsidR="00A91CB5" w:rsidRPr="00804DF7" w:rsidSect="00966E6E">
          <w:pgSz w:w="11910" w:h="16840"/>
          <w:pgMar w:top="1040" w:right="995" w:bottom="620" w:left="460" w:header="0" w:footer="425" w:gutter="0"/>
          <w:cols w:space="720"/>
        </w:sectPr>
      </w:pPr>
      <w:r w:rsidRPr="00D32291">
        <w:rPr>
          <w:rFonts w:ascii="Times New Roman" w:hAnsi="Times New Roman" w:cs="Times New Roman"/>
          <w:sz w:val="28"/>
          <w:szCs w:val="28"/>
        </w:rPr>
        <w:t>3.3. Регистрация лиц со справкой об обучении для участия по их желанию в итоговом сочинении проводится в организациях, осуществляющих образовательную деятельность, в которых указанные лица восстанавливаются на срок, необходимый для прохождения ГИА. При подаче заявления такие лица предъявляют справку об обучении по образцу, самостоятельно устанавливаемому организацией, осуществляющей образовательную деятельность</w:t>
      </w:r>
      <w:r w:rsidR="00804DF7">
        <w:rPr>
          <w:rFonts w:ascii="Times New Roman" w:hAnsi="Times New Roman" w:cs="Times New Roman"/>
          <w:sz w:val="28"/>
          <w:szCs w:val="28"/>
        </w:rPr>
        <w:t>.</w:t>
      </w:r>
    </w:p>
    <w:p w:rsidR="0032417C" w:rsidRDefault="0032417C" w:rsidP="00966E6E"/>
    <w:sectPr w:rsidR="003241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D70AED"/>
    <w:multiLevelType w:val="multilevel"/>
    <w:tmpl w:val="18887840"/>
    <w:lvl w:ilvl="0">
      <w:start w:val="1"/>
      <w:numFmt w:val="decimal"/>
      <w:lvlText w:val="%1"/>
      <w:lvlJc w:val="left"/>
      <w:pPr>
        <w:ind w:left="672" w:hanging="493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72" w:hanging="49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2">
      <w:start w:val="1"/>
      <w:numFmt w:val="decimal"/>
      <w:lvlText w:val="%1.%2.%3."/>
      <w:lvlJc w:val="left"/>
      <w:pPr>
        <w:ind w:left="672" w:hanging="718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6"/>
        <w:szCs w:val="26"/>
      </w:rPr>
    </w:lvl>
    <w:lvl w:ilvl="3">
      <w:numFmt w:val="bullet"/>
      <w:lvlText w:val="•"/>
      <w:lvlJc w:val="left"/>
      <w:pPr>
        <w:ind w:left="3909" w:hanging="718"/>
      </w:pPr>
      <w:rPr>
        <w:rFonts w:hint="default"/>
      </w:rPr>
    </w:lvl>
    <w:lvl w:ilvl="4">
      <w:numFmt w:val="bullet"/>
      <w:lvlText w:val="•"/>
      <w:lvlJc w:val="left"/>
      <w:pPr>
        <w:ind w:left="4986" w:hanging="718"/>
      </w:pPr>
      <w:rPr>
        <w:rFonts w:hint="default"/>
      </w:rPr>
    </w:lvl>
    <w:lvl w:ilvl="5">
      <w:numFmt w:val="bullet"/>
      <w:lvlText w:val="•"/>
      <w:lvlJc w:val="left"/>
      <w:pPr>
        <w:ind w:left="6063" w:hanging="718"/>
      </w:pPr>
      <w:rPr>
        <w:rFonts w:hint="default"/>
      </w:rPr>
    </w:lvl>
    <w:lvl w:ilvl="6">
      <w:numFmt w:val="bullet"/>
      <w:lvlText w:val="•"/>
      <w:lvlJc w:val="left"/>
      <w:pPr>
        <w:ind w:left="7139" w:hanging="718"/>
      </w:pPr>
      <w:rPr>
        <w:rFonts w:hint="default"/>
      </w:rPr>
    </w:lvl>
    <w:lvl w:ilvl="7">
      <w:numFmt w:val="bullet"/>
      <w:lvlText w:val="•"/>
      <w:lvlJc w:val="left"/>
      <w:pPr>
        <w:ind w:left="8216" w:hanging="718"/>
      </w:pPr>
      <w:rPr>
        <w:rFonts w:hint="default"/>
      </w:rPr>
    </w:lvl>
    <w:lvl w:ilvl="8">
      <w:numFmt w:val="bullet"/>
      <w:lvlText w:val="•"/>
      <w:lvlJc w:val="left"/>
      <w:pPr>
        <w:ind w:left="9293" w:hanging="718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CB5"/>
    <w:rsid w:val="001C7529"/>
    <w:rsid w:val="0032417C"/>
    <w:rsid w:val="00804DF7"/>
    <w:rsid w:val="00966E6E"/>
    <w:rsid w:val="00A91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CCF0B"/>
  <w15:docId w15:val="{10CD6827-AB08-4107-B410-F94024D9E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331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Румия</cp:lastModifiedBy>
  <cp:revision>3</cp:revision>
  <dcterms:created xsi:type="dcterms:W3CDTF">2019-10-07T12:43:00Z</dcterms:created>
  <dcterms:modified xsi:type="dcterms:W3CDTF">2022-10-27T08:17:00Z</dcterms:modified>
</cp:coreProperties>
</file>